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2E5E" w14:textId="32CC2471" w:rsidR="00F469BA" w:rsidRPr="00F469BA" w:rsidRDefault="00EB1C1D" w:rsidP="00F469BA">
      <w:pPr>
        <w:tabs>
          <w:tab w:val="left" w:pos="5103"/>
        </w:tabs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>
        <w:t xml:space="preserve"> </w:t>
      </w:r>
      <w:r>
        <w:tab/>
      </w:r>
      <w:r w:rsidR="00666B72">
        <w:t xml:space="preserve"> </w:t>
      </w:r>
      <w:r w:rsidR="00F469BA" w:rsidRPr="00F469BA">
        <w:rPr>
          <w:rFonts w:eastAsia="Calibri" w:cs="Times New Roman"/>
          <w:kern w:val="0"/>
          <w14:ligatures w14:val="none"/>
        </w:rPr>
        <w:t>PATVIRTINTA</w:t>
      </w:r>
    </w:p>
    <w:p w14:paraId="3679B0C7" w14:textId="51CCA469" w:rsidR="00F469BA" w:rsidRPr="00F469BA" w:rsidRDefault="00F469BA" w:rsidP="00F469BA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F469BA">
        <w:rPr>
          <w:rFonts w:eastAsia="Calibri" w:cs="Times New Roman"/>
          <w:kern w:val="0"/>
          <w14:ligatures w14:val="none"/>
        </w:rPr>
        <w:tab/>
      </w:r>
      <w:r w:rsidRPr="00F469BA">
        <w:rPr>
          <w:rFonts w:eastAsia="Calibri" w:cs="Times New Roman"/>
          <w:kern w:val="0"/>
          <w14:ligatures w14:val="none"/>
        </w:rPr>
        <w:tab/>
      </w:r>
      <w:r w:rsidRPr="00F469BA">
        <w:rPr>
          <w:rFonts w:eastAsia="Calibri" w:cs="Times New Roman"/>
          <w:kern w:val="0"/>
          <w14:ligatures w14:val="none"/>
        </w:rPr>
        <w:tab/>
      </w:r>
      <w:r w:rsidR="00666B72">
        <w:rPr>
          <w:rFonts w:eastAsia="Calibri" w:cs="Times New Roman"/>
          <w:kern w:val="0"/>
          <w14:ligatures w14:val="none"/>
        </w:rPr>
        <w:tab/>
      </w:r>
      <w:r w:rsidRPr="00F469BA">
        <w:rPr>
          <w:rFonts w:eastAsia="Calibri" w:cs="Times New Roman"/>
          <w:kern w:val="0"/>
          <w14:ligatures w14:val="none"/>
        </w:rPr>
        <w:t>Kupiškio rajono savivaldybės administracijos</w:t>
      </w:r>
    </w:p>
    <w:p w14:paraId="757F99F5" w14:textId="09AB222B" w:rsidR="00F469BA" w:rsidRPr="00F469BA" w:rsidRDefault="00F469BA" w:rsidP="00F469BA">
      <w:pPr>
        <w:spacing w:after="0" w:line="240" w:lineRule="auto"/>
        <w:ind w:left="3888" w:firstLine="1296"/>
        <w:jc w:val="both"/>
        <w:rPr>
          <w:rFonts w:eastAsia="Calibri" w:cs="Times New Roman"/>
          <w:kern w:val="0"/>
          <w14:ligatures w14:val="none"/>
        </w:rPr>
      </w:pPr>
      <w:r w:rsidRPr="00F469BA">
        <w:rPr>
          <w:rFonts w:eastAsia="Calibri" w:cs="Times New Roman"/>
          <w:kern w:val="0"/>
          <w14:ligatures w14:val="none"/>
        </w:rPr>
        <w:t>direktoriaus 202</w:t>
      </w:r>
      <w:r w:rsidR="00F3364D">
        <w:rPr>
          <w:rFonts w:eastAsia="Calibri" w:cs="Times New Roman"/>
          <w:kern w:val="0"/>
          <w14:ligatures w14:val="none"/>
        </w:rPr>
        <w:t>5</w:t>
      </w:r>
      <w:r w:rsidRPr="00F469BA">
        <w:rPr>
          <w:rFonts w:eastAsia="Calibri" w:cs="Times New Roman"/>
          <w:kern w:val="0"/>
          <w14:ligatures w14:val="none"/>
        </w:rPr>
        <w:t xml:space="preserve"> m. </w:t>
      </w:r>
      <w:r w:rsidR="00F3364D">
        <w:rPr>
          <w:rFonts w:eastAsia="Calibri" w:cs="Times New Roman"/>
          <w:kern w:val="0"/>
          <w14:ligatures w14:val="none"/>
        </w:rPr>
        <w:t>balandžio</w:t>
      </w:r>
      <w:r w:rsidR="00EA3002">
        <w:rPr>
          <w:rFonts w:eastAsia="Calibri" w:cs="Times New Roman"/>
          <w:kern w:val="0"/>
          <w14:ligatures w14:val="none"/>
        </w:rPr>
        <w:t xml:space="preserve"> </w:t>
      </w:r>
      <w:r w:rsidR="00027073">
        <w:rPr>
          <w:rFonts w:eastAsia="Calibri" w:cs="Times New Roman"/>
          <w:kern w:val="0"/>
          <w14:ligatures w14:val="none"/>
        </w:rPr>
        <w:t>8</w:t>
      </w:r>
      <w:r w:rsidRPr="00F469BA">
        <w:rPr>
          <w:rFonts w:eastAsia="Calibri" w:cs="Times New Roman"/>
          <w:kern w:val="0"/>
          <w14:ligatures w14:val="none"/>
        </w:rPr>
        <w:t xml:space="preserve"> d.</w:t>
      </w:r>
    </w:p>
    <w:p w14:paraId="3B4239C6" w14:textId="496572D7" w:rsidR="00F469BA" w:rsidRPr="00F469BA" w:rsidRDefault="00F469BA" w:rsidP="00F469BA">
      <w:pPr>
        <w:spacing w:after="0" w:line="240" w:lineRule="auto"/>
        <w:ind w:left="3888" w:firstLine="1296"/>
        <w:jc w:val="both"/>
        <w:rPr>
          <w:rFonts w:eastAsia="Calibri" w:cs="Times New Roman"/>
          <w:kern w:val="0"/>
          <w14:ligatures w14:val="none"/>
        </w:rPr>
      </w:pPr>
      <w:r w:rsidRPr="00F469BA">
        <w:rPr>
          <w:rFonts w:eastAsia="Calibri" w:cs="Times New Roman"/>
          <w:kern w:val="0"/>
          <w14:ligatures w14:val="none"/>
        </w:rPr>
        <w:t>įsakymu Nr. ADP-</w:t>
      </w:r>
      <w:r w:rsidR="00027073">
        <w:rPr>
          <w:rFonts w:eastAsia="Calibri" w:cs="Times New Roman"/>
          <w:kern w:val="0"/>
          <w14:ligatures w14:val="none"/>
        </w:rPr>
        <w:t>257</w:t>
      </w:r>
    </w:p>
    <w:p w14:paraId="76AF3ED0" w14:textId="77777777" w:rsidR="00F469BA" w:rsidRPr="00F469BA" w:rsidRDefault="00F469BA" w:rsidP="00F469BA">
      <w:pPr>
        <w:tabs>
          <w:tab w:val="left" w:pos="5103"/>
        </w:tabs>
        <w:spacing w:after="0" w:line="240" w:lineRule="auto"/>
        <w:jc w:val="both"/>
        <w:rPr>
          <w:rFonts w:eastAsia="Calibri" w:cs="Times New Roman"/>
          <w:b/>
          <w:spacing w:val="-1"/>
          <w:kern w:val="0"/>
          <w14:ligatures w14:val="none"/>
        </w:rPr>
      </w:pPr>
    </w:p>
    <w:p w14:paraId="35A23EBE" w14:textId="77777777" w:rsidR="00666B72" w:rsidRDefault="00F469BA" w:rsidP="00F469BA">
      <w:pPr>
        <w:spacing w:after="0" w:line="240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F469BA">
        <w:rPr>
          <w:rFonts w:eastAsia="Calibri" w:cs="Times New Roman"/>
          <w:b/>
          <w:kern w:val="0"/>
          <w14:ligatures w14:val="none"/>
        </w:rPr>
        <w:t>APSKAITOS SKYRIAUS</w:t>
      </w:r>
      <w:r w:rsidR="00666B72">
        <w:rPr>
          <w:rFonts w:eastAsia="Calibri" w:cs="Times New Roman"/>
          <w:b/>
          <w:kern w:val="0"/>
          <w14:ligatures w14:val="none"/>
        </w:rPr>
        <w:t xml:space="preserve"> F</w:t>
      </w:r>
      <w:r w:rsidRPr="00F469BA">
        <w:rPr>
          <w:rFonts w:eastAsia="Calibri" w:cs="Times New Roman"/>
          <w:b/>
          <w:kern w:val="0"/>
          <w14:ligatures w14:val="none"/>
        </w:rPr>
        <w:t xml:space="preserve">INANSININKO </w:t>
      </w:r>
    </w:p>
    <w:p w14:paraId="58A278A5" w14:textId="4CD17D60" w:rsidR="00F469BA" w:rsidRPr="00573F7A" w:rsidRDefault="00F469BA" w:rsidP="00F469BA">
      <w:pPr>
        <w:spacing w:after="0" w:line="240" w:lineRule="auto"/>
        <w:jc w:val="center"/>
        <w:rPr>
          <w:rFonts w:eastAsia="Calibri" w:cs="Times New Roman"/>
          <w:b/>
          <w:color w:val="0070C0"/>
          <w:kern w:val="0"/>
          <w14:ligatures w14:val="none"/>
        </w:rPr>
      </w:pPr>
      <w:r w:rsidRPr="00F469BA">
        <w:rPr>
          <w:rFonts w:eastAsia="Calibri" w:cs="Times New Roman"/>
          <w:b/>
          <w:kern w:val="0"/>
          <w14:ligatures w14:val="none"/>
        </w:rPr>
        <w:t xml:space="preserve">PAREIGYBĖS APRAŠYMAS </w:t>
      </w:r>
      <w:r w:rsidR="00666B72">
        <w:rPr>
          <w:rFonts w:eastAsia="Calibri" w:cs="Times New Roman"/>
          <w:b/>
          <w:kern w:val="0"/>
          <w14:ligatures w14:val="none"/>
        </w:rPr>
        <w:t>NR. 1</w:t>
      </w:r>
    </w:p>
    <w:p w14:paraId="6BFB3465" w14:textId="77777777" w:rsidR="00F469BA" w:rsidRPr="00F469BA" w:rsidRDefault="00F469BA" w:rsidP="00F469BA">
      <w:pPr>
        <w:spacing w:after="0" w:line="276" w:lineRule="auto"/>
        <w:rPr>
          <w:rFonts w:eastAsia="Calibri" w:cs="Times New Roman"/>
          <w:b/>
          <w:kern w:val="0"/>
          <w14:ligatures w14:val="none"/>
        </w:rPr>
      </w:pPr>
    </w:p>
    <w:p w14:paraId="1F15FA75" w14:textId="77777777" w:rsidR="00F469BA" w:rsidRPr="00F469BA" w:rsidRDefault="00F469BA" w:rsidP="00F469BA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pacing w:val="-14"/>
          <w:kern w:val="0"/>
          <w14:ligatures w14:val="none"/>
        </w:rPr>
      </w:pPr>
      <w:r w:rsidRPr="00F469BA">
        <w:rPr>
          <w:rFonts w:eastAsia="Calibri" w:cs="Times New Roman"/>
          <w:b/>
          <w:spacing w:val="-14"/>
          <w:kern w:val="0"/>
          <w14:ligatures w14:val="none"/>
        </w:rPr>
        <w:t>I SKYRIUS</w:t>
      </w:r>
    </w:p>
    <w:p w14:paraId="29362668" w14:textId="77777777" w:rsidR="00F469BA" w:rsidRPr="00F469BA" w:rsidRDefault="00F469BA" w:rsidP="00F469BA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pacing w:val="-14"/>
          <w:kern w:val="0"/>
          <w14:ligatures w14:val="none"/>
        </w:rPr>
      </w:pPr>
      <w:r w:rsidRPr="00F469BA">
        <w:rPr>
          <w:rFonts w:eastAsia="Calibri" w:cs="Times New Roman"/>
          <w:b/>
          <w:spacing w:val="-14"/>
          <w:kern w:val="0"/>
          <w14:ligatures w14:val="none"/>
        </w:rPr>
        <w:t xml:space="preserve"> PAREIGYBĖ</w:t>
      </w:r>
    </w:p>
    <w:p w14:paraId="1D6C3DB3" w14:textId="77777777" w:rsidR="00F469BA" w:rsidRPr="00F469BA" w:rsidRDefault="00F469BA" w:rsidP="00F469BA">
      <w:pPr>
        <w:spacing w:after="0" w:line="240" w:lineRule="auto"/>
        <w:jc w:val="both"/>
        <w:rPr>
          <w:rFonts w:eastAsia="Calibri" w:cs="Times New Roman"/>
          <w:b/>
          <w:kern w:val="0"/>
          <w14:ligatures w14:val="none"/>
        </w:rPr>
      </w:pPr>
    </w:p>
    <w:p w14:paraId="7BB50B04" w14:textId="77777777" w:rsidR="00AC010C" w:rsidRDefault="00F469BA" w:rsidP="00AC010C">
      <w:pPr>
        <w:spacing w:after="0" w:line="360" w:lineRule="auto"/>
        <w:ind w:firstLine="1247"/>
        <w:jc w:val="both"/>
        <w:rPr>
          <w:rFonts w:eastAsia="Calibri" w:cs="Times New Roman"/>
          <w:kern w:val="0"/>
          <w14:ligatures w14:val="none"/>
        </w:rPr>
      </w:pPr>
      <w:r w:rsidRPr="00F469BA">
        <w:rPr>
          <w:rFonts w:eastAsia="Calibri" w:cs="Times New Roman"/>
          <w:kern w:val="0"/>
          <w14:ligatures w14:val="none"/>
        </w:rPr>
        <w:t>1. Kupiškio rajono savivaldybės (toliau – Savivaldybė) administracijos</w:t>
      </w:r>
      <w:r w:rsidR="00666B72">
        <w:rPr>
          <w:rFonts w:eastAsia="Calibri" w:cs="Times New Roman"/>
          <w:kern w:val="0"/>
          <w14:ligatures w14:val="none"/>
        </w:rPr>
        <w:t xml:space="preserve"> </w:t>
      </w:r>
      <w:r w:rsidRPr="00F469BA">
        <w:rPr>
          <w:rFonts w:eastAsia="Calibri" w:cs="Times New Roman"/>
          <w:kern w:val="0"/>
          <w14:ligatures w14:val="none"/>
        </w:rPr>
        <w:t xml:space="preserve">Apskaitos skyriaus (toliau – Skyrius) finansininkas – darbuotojas, dirbantis pagal darbo sutartį, priklauso </w:t>
      </w:r>
      <w:r w:rsidR="0053480A">
        <w:rPr>
          <w:rFonts w:eastAsia="Calibri" w:cs="Times New Roman"/>
          <w:kern w:val="0"/>
          <w14:ligatures w14:val="none"/>
        </w:rPr>
        <w:t>3</w:t>
      </w:r>
      <w:r w:rsidR="00AC010C">
        <w:rPr>
          <w:rFonts w:eastAsia="Calibri" w:cs="Times New Roman"/>
          <w:kern w:val="0"/>
          <w14:ligatures w14:val="none"/>
        </w:rPr>
        <w:t> </w:t>
      </w:r>
      <w:r w:rsidRPr="00F469BA">
        <w:rPr>
          <w:rFonts w:eastAsia="Calibri" w:cs="Times New Roman"/>
          <w:kern w:val="0"/>
          <w14:ligatures w14:val="none"/>
        </w:rPr>
        <w:t xml:space="preserve">pareigybės grupei. </w:t>
      </w:r>
    </w:p>
    <w:p w14:paraId="5C36BB9A" w14:textId="70294E7D" w:rsidR="00F469BA" w:rsidRPr="00AC010C" w:rsidRDefault="00F469BA" w:rsidP="00AC010C">
      <w:pPr>
        <w:spacing w:after="0" w:line="360" w:lineRule="auto"/>
        <w:ind w:firstLine="1247"/>
        <w:jc w:val="both"/>
        <w:rPr>
          <w:rFonts w:eastAsia="Calibri" w:cs="Times New Roman"/>
          <w:kern w:val="0"/>
          <w14:ligatures w14:val="none"/>
        </w:rPr>
      </w:pPr>
      <w:r w:rsidRPr="00F469BA">
        <w:rPr>
          <w:rFonts w:eastAsia="Calibri" w:cs="Times New Roman"/>
          <w:color w:val="000000"/>
          <w:kern w:val="0"/>
          <w14:ligatures w14:val="none"/>
        </w:rPr>
        <w:t>2. Pareigybės lygis – B.</w:t>
      </w:r>
    </w:p>
    <w:p w14:paraId="3AC7F7E9" w14:textId="77777777" w:rsidR="00F469BA" w:rsidRPr="00F469BA" w:rsidRDefault="00F469BA" w:rsidP="00AC01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kern w:val="0"/>
          <w14:ligatures w14:val="none"/>
        </w:rPr>
      </w:pPr>
    </w:p>
    <w:p w14:paraId="247E6DE1" w14:textId="77777777" w:rsidR="00F469BA" w:rsidRPr="00F469BA" w:rsidRDefault="00F469BA" w:rsidP="00AC01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F469BA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II SKYRIUS</w:t>
      </w:r>
    </w:p>
    <w:p w14:paraId="214A081D" w14:textId="77777777" w:rsidR="00F469BA" w:rsidRPr="00F469BA" w:rsidRDefault="00F469BA" w:rsidP="00AC01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r w:rsidRPr="00F469BA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S</w:t>
      </w:r>
      <w:r w:rsidRPr="00F469BA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PECIALŪS REIKALAVIMAI ŠIAS PAREIGAS EINANČIAM DARBUOTOJUI</w:t>
      </w:r>
    </w:p>
    <w:p w14:paraId="71F1C3B5" w14:textId="77777777" w:rsidR="00AC010C" w:rsidRDefault="00AC010C" w:rsidP="00AC010C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7D28A487" w14:textId="77777777" w:rsidR="00AC010C" w:rsidRDefault="00CA0F5F" w:rsidP="00AC010C">
      <w:pPr>
        <w:spacing w:after="0" w:line="360" w:lineRule="auto"/>
        <w:ind w:firstLine="1247"/>
        <w:jc w:val="both"/>
        <w:rPr>
          <w:rFonts w:cs="Times New Roman"/>
          <w:szCs w:val="24"/>
          <w14:ligatures w14:val="none"/>
        </w:rPr>
      </w:pPr>
      <w:r w:rsidRPr="00CA0F5F">
        <w:rPr>
          <w:rFonts w:cs="Times New Roman"/>
          <w:szCs w:val="24"/>
          <w14:ligatures w14:val="none"/>
        </w:rPr>
        <w:t>3. Darbuotojas, einantis šias pareigas, turi atitikti šiuos specialius reikalavimus:</w:t>
      </w:r>
    </w:p>
    <w:p w14:paraId="47B77789" w14:textId="77777777" w:rsidR="00AC010C" w:rsidRDefault="00CA0F5F" w:rsidP="00AC010C">
      <w:pPr>
        <w:spacing w:after="0" w:line="360" w:lineRule="auto"/>
        <w:ind w:firstLine="1247"/>
        <w:jc w:val="both"/>
        <w:rPr>
          <w:rFonts w:cs="Times New Roman"/>
          <w:szCs w:val="24"/>
          <w14:ligatures w14:val="none"/>
        </w:rPr>
      </w:pPr>
      <w:r w:rsidRPr="00CA0F5F">
        <w:rPr>
          <w:rFonts w:cs="Times New Roman"/>
          <w:color w:val="000000"/>
          <w:szCs w:val="24"/>
          <w:lang w:eastAsia="lt-LT"/>
          <w14:ligatures w14:val="none"/>
        </w:rPr>
        <w:t xml:space="preserve">3.1. </w:t>
      </w:r>
      <w:r w:rsidR="00666B72" w:rsidRPr="0006136B">
        <w:rPr>
          <w:color w:val="000000"/>
          <w:szCs w:val="24"/>
        </w:rPr>
        <w:t xml:space="preserve">turėti ne žemesnį kaip aukštesnįjį </w:t>
      </w:r>
      <w:bookmarkStart w:id="0" w:name="_Hlk195013451"/>
      <w:r w:rsidR="00666B72" w:rsidRPr="0006136B">
        <w:rPr>
          <w:color w:val="000000"/>
          <w:szCs w:val="24"/>
        </w:rPr>
        <w:t>(</w:t>
      </w:r>
      <w:r w:rsidR="00666B72" w:rsidRPr="0006136B">
        <w:rPr>
          <w:szCs w:val="24"/>
        </w:rPr>
        <w:t>finansinį</w:t>
      </w:r>
      <w:r w:rsidR="00666B72">
        <w:rPr>
          <w:szCs w:val="24"/>
        </w:rPr>
        <w:t xml:space="preserve"> ar</w:t>
      </w:r>
      <w:r w:rsidR="00666B72" w:rsidRPr="0006136B">
        <w:rPr>
          <w:szCs w:val="24"/>
        </w:rPr>
        <w:t xml:space="preserve"> ekonominį) </w:t>
      </w:r>
      <w:bookmarkEnd w:id="0"/>
      <w:r w:rsidR="00666B72" w:rsidRPr="0006136B">
        <w:rPr>
          <w:color w:val="000000"/>
          <w:szCs w:val="24"/>
        </w:rPr>
        <w:t>išsilavinimą, įgytą iki 2009 metų, ar specialųjį vidurinį (</w:t>
      </w:r>
      <w:r w:rsidR="00666B72" w:rsidRPr="0006136B">
        <w:rPr>
          <w:szCs w:val="24"/>
        </w:rPr>
        <w:t>finansinį</w:t>
      </w:r>
      <w:r w:rsidR="00666B72">
        <w:rPr>
          <w:szCs w:val="24"/>
        </w:rPr>
        <w:t xml:space="preserve"> ar</w:t>
      </w:r>
      <w:r w:rsidR="00666B72" w:rsidRPr="0006136B">
        <w:rPr>
          <w:szCs w:val="24"/>
        </w:rPr>
        <w:t xml:space="preserve"> ekonominį) </w:t>
      </w:r>
      <w:r w:rsidR="00666B72" w:rsidRPr="0006136B">
        <w:rPr>
          <w:color w:val="000000"/>
          <w:szCs w:val="24"/>
        </w:rPr>
        <w:t>išsilavinimą, įgytą iki 1995 metų;</w:t>
      </w:r>
    </w:p>
    <w:p w14:paraId="79EBCB20" w14:textId="4EA6F8C2" w:rsidR="00AC010C" w:rsidRDefault="00CA0F5F" w:rsidP="00AC010C">
      <w:pPr>
        <w:spacing w:after="0" w:line="360" w:lineRule="auto"/>
        <w:ind w:firstLine="1247"/>
        <w:jc w:val="both"/>
        <w:rPr>
          <w:rFonts w:cs="Times New Roman"/>
          <w:szCs w:val="24"/>
          <w14:ligatures w14:val="none"/>
        </w:rPr>
      </w:pPr>
      <w:r w:rsidRPr="00CA0F5F">
        <w:rPr>
          <w:szCs w:val="24"/>
          <w14:ligatures w14:val="none"/>
        </w:rPr>
        <w:t>3</w:t>
      </w:r>
      <w:r w:rsidRPr="00CA0F5F">
        <w:rPr>
          <w:rFonts w:cs="Times New Roman"/>
          <w:szCs w:val="24"/>
          <w14:ligatures w14:val="none"/>
        </w:rPr>
        <w:t xml:space="preserve">.2. išmanyti </w:t>
      </w:r>
      <w:r w:rsidRPr="00CA0F5F">
        <w:rPr>
          <w:szCs w:val="24"/>
          <w14:ligatures w14:val="none"/>
        </w:rPr>
        <w:t>Lietuvos Respublikos teisės aktus, reglamentuojančius vietos savivaldą, viešąjį administravimą, apskaitą ir finansus, ES struktūrinių fondų projektų administravimą</w:t>
      </w:r>
      <w:r w:rsidR="00B14F96">
        <w:rPr>
          <w:szCs w:val="24"/>
          <w14:ligatures w14:val="none"/>
        </w:rPr>
        <w:t>,</w:t>
      </w:r>
      <w:r w:rsidRPr="00CA0F5F">
        <w:rPr>
          <w:szCs w:val="24"/>
          <w14:ligatures w14:val="none"/>
        </w:rPr>
        <w:t xml:space="preserve"> ir gebėti juos taikyti praktiškai;</w:t>
      </w:r>
    </w:p>
    <w:p w14:paraId="70B1A3BB" w14:textId="77777777" w:rsidR="00AC010C" w:rsidRDefault="00666B72" w:rsidP="00AC010C">
      <w:pPr>
        <w:spacing w:after="0" w:line="360" w:lineRule="auto"/>
        <w:ind w:firstLine="1247"/>
        <w:jc w:val="both"/>
        <w:rPr>
          <w:rFonts w:cs="Times New Roman"/>
          <w:szCs w:val="24"/>
          <w14:ligatures w14:val="none"/>
        </w:rPr>
      </w:pPr>
      <w:r w:rsidRPr="00666B72">
        <w:rPr>
          <w:rFonts w:eastAsiaTheme="minorEastAsia" w:cs="Times New Roman"/>
          <w:kern w:val="0"/>
          <w:szCs w:val="24"/>
          <w:lang w:eastAsia="lt-LT"/>
          <w14:ligatures w14:val="none"/>
        </w:rPr>
        <w:t>3.3. gebėti savarankiškai planuoti, organizuoti savo veiklą, valdyti, kaupti, sisteminti, apibendrinti informaciją, susijusią su pareigybės veikla, rengti ataskaitas, suvestines, apibendrinimus ir išvadas, sklandžiai dėstyti mintis raštu ir žodžiu;</w:t>
      </w:r>
    </w:p>
    <w:p w14:paraId="7980B28B" w14:textId="56A77147" w:rsidR="00666B72" w:rsidRPr="00AC010C" w:rsidRDefault="00666B72" w:rsidP="00AC010C">
      <w:pPr>
        <w:spacing w:after="0" w:line="360" w:lineRule="auto"/>
        <w:ind w:firstLine="1247"/>
        <w:jc w:val="both"/>
        <w:rPr>
          <w:rFonts w:cs="Times New Roman"/>
          <w:szCs w:val="24"/>
          <w14:ligatures w14:val="none"/>
        </w:rPr>
      </w:pPr>
      <w:r w:rsidRPr="00666B72">
        <w:rPr>
          <w:rFonts w:eastAsiaTheme="minorEastAsia" w:cs="Times New Roman"/>
          <w:kern w:val="0"/>
          <w:szCs w:val="24"/>
          <w:lang w:eastAsia="lt-LT"/>
          <w14:ligatures w14:val="none"/>
        </w:rPr>
        <w:t xml:space="preserve">3.4. </w:t>
      </w:r>
      <w:r w:rsidRPr="00666B72">
        <w:rPr>
          <w:rFonts w:eastAsia="Calibri" w:cs="Times New Roman"/>
          <w:kern w:val="0"/>
          <w:szCs w:val="24"/>
          <w14:ligatures w14:val="none"/>
        </w:rPr>
        <w:t xml:space="preserve">mokėti dirbti kompiuteriu (MS Office programų paketu, dokumentų valdymo sistema, </w:t>
      </w:r>
      <w:r w:rsidRPr="00666B72">
        <w:rPr>
          <w:rFonts w:eastAsia="Calibri" w:cs="Times New Roman"/>
          <w14:ligatures w14:val="none"/>
        </w:rPr>
        <w:t>finansinės apskaitos informacinėmis sistemomis,</w:t>
      </w:r>
      <w:r w:rsidRPr="00666B72">
        <w:rPr>
          <w:rFonts w:eastAsia="Calibri" w:cs="Times New Roman"/>
          <w:kern w:val="0"/>
          <w:szCs w:val="24"/>
          <w14:ligatures w14:val="none"/>
        </w:rPr>
        <w:t xml:space="preserve"> teisės aktų paieškos sistemomis)</w:t>
      </w:r>
      <w:r w:rsidRPr="00666B72">
        <w:rPr>
          <w:rFonts w:eastAsia="Calibri" w:cs="Times New Roman"/>
          <w14:ligatures w14:val="none"/>
        </w:rPr>
        <w:t>, naudotis kitomis informacinėmis technologijomis.</w:t>
      </w:r>
    </w:p>
    <w:p w14:paraId="0905B885" w14:textId="1BBB6707" w:rsidR="0065724D" w:rsidRDefault="0065724D" w:rsidP="00AC010C">
      <w:pPr>
        <w:spacing w:after="0" w:line="240" w:lineRule="auto"/>
        <w:ind w:firstLine="1134"/>
        <w:jc w:val="both"/>
      </w:pPr>
    </w:p>
    <w:p w14:paraId="627998CC" w14:textId="77777777" w:rsidR="00F469BA" w:rsidRPr="00F469BA" w:rsidRDefault="00F469BA" w:rsidP="00AC010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r w:rsidRPr="00F469BA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III SKYRIUS</w:t>
      </w:r>
    </w:p>
    <w:p w14:paraId="6DE7AD89" w14:textId="77777777" w:rsidR="00F469BA" w:rsidRPr="00F469BA" w:rsidRDefault="00F469BA" w:rsidP="00AC010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r w:rsidRPr="00F469BA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ŠIAS PAREIGAS EINANČIO DARBUOTOJO FUNKCIJOS</w:t>
      </w:r>
    </w:p>
    <w:p w14:paraId="630220C5" w14:textId="77777777" w:rsidR="0065724D" w:rsidRDefault="0065724D" w:rsidP="00AC010C">
      <w:pPr>
        <w:spacing w:after="0" w:line="240" w:lineRule="auto"/>
        <w:jc w:val="both"/>
      </w:pPr>
    </w:p>
    <w:p w14:paraId="3DCC10E8" w14:textId="77777777" w:rsidR="00AC010C" w:rsidRDefault="00AC3C17" w:rsidP="00AC010C">
      <w:pPr>
        <w:spacing w:after="0" w:line="360" w:lineRule="auto"/>
        <w:ind w:firstLine="1247"/>
        <w:jc w:val="both"/>
      </w:pPr>
      <w:r>
        <w:t>4. Šias pareigas einantis darbuotojas vykdo šias funkcijas:</w:t>
      </w:r>
      <w:r w:rsidR="00687D56" w:rsidRPr="00687D56">
        <w:t xml:space="preserve"> </w:t>
      </w:r>
      <w:bookmarkStart w:id="1" w:name="_Hlk146890535"/>
    </w:p>
    <w:p w14:paraId="223AA33C" w14:textId="77777777" w:rsidR="009958DE" w:rsidRDefault="00AC3C17" w:rsidP="009958DE">
      <w:pPr>
        <w:spacing w:after="0" w:line="360" w:lineRule="auto"/>
        <w:ind w:firstLine="1247"/>
        <w:jc w:val="both"/>
      </w:pPr>
      <w:r>
        <w:t xml:space="preserve">4.1. </w:t>
      </w:r>
      <w:r w:rsidR="00347773">
        <w:t>t</w:t>
      </w:r>
      <w:r w:rsidR="00347773" w:rsidRPr="0034777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varko </w:t>
      </w:r>
      <w:r w:rsidR="00FA006C" w:rsidRPr="00FA006C">
        <w:rPr>
          <w:szCs w:val="24"/>
        </w:rPr>
        <w:t>Socialinės ir sveikatos apsaugos</w:t>
      </w:r>
      <w:r w:rsidR="00FA006C">
        <w:rPr>
          <w:szCs w:val="24"/>
        </w:rPr>
        <w:t xml:space="preserve"> </w:t>
      </w:r>
      <w:r w:rsidR="00F30BD9" w:rsidRPr="00F30BD9">
        <w:rPr>
          <w:szCs w:val="24"/>
        </w:rPr>
        <w:t>program</w:t>
      </w:r>
      <w:r w:rsidR="00F30BD9">
        <w:rPr>
          <w:szCs w:val="24"/>
        </w:rPr>
        <w:t xml:space="preserve">os </w:t>
      </w:r>
      <w:r w:rsidR="00033E39">
        <w:rPr>
          <w:szCs w:val="24"/>
        </w:rPr>
        <w:t>Nr. 0</w:t>
      </w:r>
      <w:r w:rsidR="00FA006C">
        <w:rPr>
          <w:szCs w:val="24"/>
        </w:rPr>
        <w:t>4</w:t>
      </w:r>
      <w:r w:rsidR="00033E39">
        <w:rPr>
          <w:szCs w:val="24"/>
        </w:rPr>
        <w:t xml:space="preserve"> </w:t>
      </w:r>
      <w:r w:rsidR="00033E39">
        <w:t>lėšų finansinę apskaitą;</w:t>
      </w:r>
      <w:bookmarkEnd w:id="1"/>
    </w:p>
    <w:p w14:paraId="0A758544" w14:textId="77777777" w:rsidR="009958DE" w:rsidRDefault="00AC3C17" w:rsidP="009958DE">
      <w:pPr>
        <w:spacing w:after="0" w:line="360" w:lineRule="auto"/>
        <w:ind w:firstLine="1247"/>
        <w:jc w:val="both"/>
      </w:pPr>
      <w:r>
        <w:t xml:space="preserve">4.2. vykdydamas 4.1 </w:t>
      </w:r>
      <w:r w:rsidR="00666B72">
        <w:t>pa</w:t>
      </w:r>
      <w:r>
        <w:t>punkt</w:t>
      </w:r>
      <w:r w:rsidR="00666B72">
        <w:t>yje</w:t>
      </w:r>
      <w:r>
        <w:t xml:space="preserve"> nurodyt</w:t>
      </w:r>
      <w:r w:rsidR="00033E39">
        <w:t>ą funkciją</w:t>
      </w:r>
      <w:r>
        <w:t>:</w:t>
      </w:r>
    </w:p>
    <w:p w14:paraId="25BA3801" w14:textId="77777777" w:rsidR="009958DE" w:rsidRDefault="00AC3C17" w:rsidP="009958DE">
      <w:pPr>
        <w:spacing w:after="0" w:line="360" w:lineRule="auto"/>
        <w:ind w:firstLine="1247"/>
        <w:jc w:val="both"/>
      </w:pPr>
      <w:r>
        <w:t xml:space="preserve">4.2.1. tvarko </w:t>
      </w:r>
      <w:r w:rsidR="007C0DBD">
        <w:t>finansinę</w:t>
      </w:r>
      <w:r>
        <w:t xml:space="preserve"> apskaitą pagal </w:t>
      </w:r>
      <w:r w:rsidR="007C0DBD">
        <w:t xml:space="preserve">Lietuvos Respublikos finansinės </w:t>
      </w:r>
      <w:r>
        <w:t>apskaitos įstatymą ir kitus teisės aktus,</w:t>
      </w:r>
      <w:r w:rsidR="007C0DBD">
        <w:t xml:space="preserve"> </w:t>
      </w:r>
      <w:r>
        <w:t xml:space="preserve">reglamentuojančius </w:t>
      </w:r>
      <w:r w:rsidR="00281238">
        <w:t xml:space="preserve">finansinę </w:t>
      </w:r>
      <w:r>
        <w:t>apskaitą</w:t>
      </w:r>
      <w:r w:rsidR="00FA006C">
        <w:t xml:space="preserve">, naudodamasis </w:t>
      </w:r>
      <w:r w:rsidR="00FA006C">
        <w:rPr>
          <w:szCs w:val="24"/>
        </w:rPr>
        <w:t>f</w:t>
      </w:r>
      <w:r w:rsidR="00FA006C" w:rsidRPr="00A1240E">
        <w:rPr>
          <w:szCs w:val="24"/>
        </w:rPr>
        <w:t>inansų valdymo ir apskaitos sistem</w:t>
      </w:r>
      <w:r w:rsidR="00FA006C">
        <w:rPr>
          <w:szCs w:val="24"/>
        </w:rPr>
        <w:t>a</w:t>
      </w:r>
      <w:r w:rsidR="00FA006C" w:rsidRPr="00422CF2">
        <w:rPr>
          <w:szCs w:val="24"/>
        </w:rPr>
        <w:t xml:space="preserve"> FVAS</w:t>
      </w:r>
      <w:r>
        <w:t>;</w:t>
      </w:r>
    </w:p>
    <w:p w14:paraId="0E9028EB" w14:textId="77777777" w:rsidR="009958DE" w:rsidRDefault="00AC3C17" w:rsidP="009958DE">
      <w:pPr>
        <w:spacing w:after="0" w:line="360" w:lineRule="auto"/>
        <w:ind w:firstLine="1247"/>
        <w:jc w:val="both"/>
      </w:pPr>
      <w:r>
        <w:lastRenderedPageBreak/>
        <w:t>4.2.2. rengia programų sąmatų projektus, programų sąmatas pagal funkcinę ir ekonominę</w:t>
      </w:r>
      <w:r w:rsidR="007C0DBD">
        <w:t xml:space="preserve"> </w:t>
      </w:r>
      <w:r>
        <w:t xml:space="preserve">išlaidų klasifikaciją, suveda sąmatas bei jų pakeitimus į programą </w:t>
      </w:r>
      <w:proofErr w:type="spellStart"/>
      <w:r>
        <w:t>F</w:t>
      </w:r>
      <w:r w:rsidR="00CC2A45">
        <w:t>innet</w:t>
      </w:r>
      <w:proofErr w:type="spellEnd"/>
      <w:r>
        <w:t>;</w:t>
      </w:r>
    </w:p>
    <w:p w14:paraId="7ABF78B5" w14:textId="77777777" w:rsidR="009958DE" w:rsidRDefault="00AC3C17" w:rsidP="009958DE">
      <w:pPr>
        <w:spacing w:after="0" w:line="360" w:lineRule="auto"/>
        <w:ind w:firstLine="1247"/>
        <w:jc w:val="both"/>
      </w:pPr>
      <w:r>
        <w:t>4.2.3. sudaro biudžeto vykdymo ataskaitas;</w:t>
      </w:r>
    </w:p>
    <w:p w14:paraId="49769ECD" w14:textId="77777777" w:rsidR="009958DE" w:rsidRDefault="00AC3C17" w:rsidP="009958DE">
      <w:pPr>
        <w:spacing w:after="0" w:line="360" w:lineRule="auto"/>
        <w:ind w:firstLine="1247"/>
        <w:jc w:val="both"/>
      </w:pPr>
      <w:r>
        <w:t>4.2.4. užtikrina, kad biudžeto vykdymo ataskaitose pateikta informacija būtų tinkama,</w:t>
      </w:r>
      <w:r w:rsidR="00666B72">
        <w:t xml:space="preserve"> </w:t>
      </w:r>
      <w:r>
        <w:t>objektyvi ir palyginama, pateikiama laiku, išsami ir naudinga vidaus ir išorės informacijos</w:t>
      </w:r>
      <w:r w:rsidR="007C0DBD">
        <w:t xml:space="preserve"> </w:t>
      </w:r>
      <w:r>
        <w:t>vartotojams;</w:t>
      </w:r>
    </w:p>
    <w:p w14:paraId="1859AAAB" w14:textId="77777777" w:rsidR="009958DE" w:rsidRDefault="00AC3C17" w:rsidP="009958DE">
      <w:pPr>
        <w:spacing w:after="0" w:line="360" w:lineRule="auto"/>
        <w:ind w:firstLine="1247"/>
        <w:jc w:val="both"/>
      </w:pPr>
      <w:r>
        <w:t>4.2.5. analizuoja programų sąmatų vykdymą, prireikus rengia pasiūlymus dėl jų pakeitimo,</w:t>
      </w:r>
      <w:r w:rsidR="007C0DBD">
        <w:t xml:space="preserve"> </w:t>
      </w:r>
      <w:r>
        <w:t>siekdamas racionalesnio ir taupesnio lėšų panaudojimo;</w:t>
      </w:r>
    </w:p>
    <w:p w14:paraId="10A7FE3C" w14:textId="77777777" w:rsidR="009958DE" w:rsidRDefault="00AC3C17" w:rsidP="009958DE">
      <w:pPr>
        <w:spacing w:after="0" w:line="360" w:lineRule="auto"/>
        <w:ind w:firstLine="1247"/>
        <w:jc w:val="both"/>
      </w:pPr>
      <w:r>
        <w:t>4.2.6. vykdo atsiskaitymus su tiekėjais ir rangovais už prekes, paslaugas ir darbus, tvarko</w:t>
      </w:r>
      <w:r w:rsidR="007C0DBD">
        <w:t xml:space="preserve"> </w:t>
      </w:r>
      <w:r>
        <w:t>atsiskaitymų apskaitą;</w:t>
      </w:r>
    </w:p>
    <w:p w14:paraId="7A521BC6" w14:textId="77777777" w:rsidR="009958DE" w:rsidRDefault="00AC3C17" w:rsidP="009958DE">
      <w:pPr>
        <w:spacing w:after="0" w:line="360" w:lineRule="auto"/>
        <w:ind w:firstLine="1247"/>
        <w:jc w:val="both"/>
      </w:pPr>
      <w:r>
        <w:t xml:space="preserve">4.2.7. registruoja sąskaitas faktūras apskaitos programoje ir paskirsto jas pagal </w:t>
      </w:r>
      <w:r w:rsidR="00B93282">
        <w:t xml:space="preserve">finansavimo šaltinius, </w:t>
      </w:r>
      <w:r>
        <w:t>programų</w:t>
      </w:r>
      <w:r w:rsidR="007C0DBD">
        <w:t xml:space="preserve"> </w:t>
      </w:r>
      <w:r>
        <w:t>funkcinę ir ekonominę išlaidų klasifikaciją;</w:t>
      </w:r>
    </w:p>
    <w:p w14:paraId="58B8AB98" w14:textId="77777777" w:rsidR="009958DE" w:rsidRDefault="00AC3C17" w:rsidP="009958DE">
      <w:pPr>
        <w:spacing w:after="0" w:line="360" w:lineRule="auto"/>
        <w:ind w:firstLine="1247"/>
        <w:jc w:val="both"/>
      </w:pPr>
      <w:r>
        <w:t>4.2.8. formuoja tiekėjo (gavėjo) korteles;</w:t>
      </w:r>
    </w:p>
    <w:p w14:paraId="326233E7" w14:textId="77777777" w:rsidR="009958DE" w:rsidRDefault="00AC3C17" w:rsidP="009958DE">
      <w:pPr>
        <w:spacing w:after="0" w:line="360" w:lineRule="auto"/>
        <w:ind w:firstLine="1247"/>
        <w:jc w:val="both"/>
      </w:pPr>
      <w:r>
        <w:t>4.2.9. rengia mokėjimo pavedimus ir kasines išlaidas paskirsto pagal</w:t>
      </w:r>
      <w:r w:rsidR="00B93282">
        <w:t xml:space="preserve"> finansavimo šaltinius, </w:t>
      </w:r>
      <w:r>
        <w:t xml:space="preserve"> programų funkcinę ir</w:t>
      </w:r>
      <w:r w:rsidR="007C0DBD">
        <w:t xml:space="preserve"> </w:t>
      </w:r>
      <w:r>
        <w:t>ekonominę išlaidų klasifikaciją;</w:t>
      </w:r>
    </w:p>
    <w:p w14:paraId="231EB9C3" w14:textId="77777777" w:rsidR="009958DE" w:rsidRDefault="00AC3C17" w:rsidP="009958DE">
      <w:pPr>
        <w:spacing w:after="0" w:line="360" w:lineRule="auto"/>
        <w:ind w:firstLine="1247"/>
        <w:jc w:val="both"/>
      </w:pPr>
      <w:r>
        <w:t>4.2.10. rengia ir teikia paraiškas finansavimo sumoms gauti vadovaudamasis patvirtintomis</w:t>
      </w:r>
      <w:r w:rsidR="00C42E60">
        <w:t xml:space="preserve"> programų</w:t>
      </w:r>
      <w:r w:rsidR="007C0DBD">
        <w:t xml:space="preserve"> </w:t>
      </w:r>
      <w:r>
        <w:t>sąmatomis, gautas finansavimo sumas registruoja apskaitoje;</w:t>
      </w:r>
    </w:p>
    <w:p w14:paraId="6171A065" w14:textId="77777777" w:rsidR="009958DE" w:rsidRDefault="00AC3C17" w:rsidP="009958DE">
      <w:pPr>
        <w:spacing w:after="0" w:line="360" w:lineRule="auto"/>
        <w:ind w:firstLine="1247"/>
        <w:jc w:val="both"/>
      </w:pPr>
      <w:r>
        <w:t>4.2.11. registruoja sąnaudas, finansavimo pajamas, finansavimo sumas, sukauptas</w:t>
      </w:r>
      <w:r w:rsidR="00666B72">
        <w:t xml:space="preserve"> </w:t>
      </w:r>
      <w:r>
        <w:t>finansavimo pajamas;</w:t>
      </w:r>
    </w:p>
    <w:p w14:paraId="1F830A6C" w14:textId="77777777" w:rsidR="009958DE" w:rsidRDefault="00AC3C17" w:rsidP="009958DE">
      <w:pPr>
        <w:spacing w:after="0" w:line="360" w:lineRule="auto"/>
        <w:ind w:firstLine="1247"/>
        <w:jc w:val="both"/>
      </w:pPr>
      <w:r w:rsidRPr="00E34FDD">
        <w:t>4.2.12. sudaro ir pasirašo apskaitos registrus, patikrina jų atitikimą banko sąskaitų įplaukoms,</w:t>
      </w:r>
      <w:r w:rsidR="00AC36D6" w:rsidRPr="00E34FDD">
        <w:t xml:space="preserve"> </w:t>
      </w:r>
      <w:r w:rsidRPr="00E34FDD">
        <w:t>išlaidoms bei likučiams;</w:t>
      </w:r>
    </w:p>
    <w:p w14:paraId="27F7BBA5" w14:textId="77777777" w:rsidR="009958DE" w:rsidRDefault="00AC3C17" w:rsidP="009958DE">
      <w:pPr>
        <w:spacing w:after="0" w:line="360" w:lineRule="auto"/>
        <w:ind w:firstLine="1247"/>
        <w:jc w:val="both"/>
      </w:pPr>
      <w:r>
        <w:t>4.2.13. teikia informaciją, reikalingą finansinėms ataskaitoms parengti</w:t>
      </w:r>
      <w:r w:rsidR="009958DE">
        <w:t>,</w:t>
      </w:r>
      <w:r>
        <w:t xml:space="preserve"> ir pagal kompetenciją</w:t>
      </w:r>
      <w:r w:rsidR="00AC36D6">
        <w:t xml:space="preserve"> </w:t>
      </w:r>
      <w:r>
        <w:t>rengia finansines ataskaitas;</w:t>
      </w:r>
    </w:p>
    <w:p w14:paraId="76C0367A" w14:textId="77777777" w:rsidR="009958DE" w:rsidRDefault="00AC3C17" w:rsidP="009958DE">
      <w:pPr>
        <w:spacing w:after="0" w:line="360" w:lineRule="auto"/>
        <w:ind w:firstLine="1247"/>
        <w:jc w:val="both"/>
      </w:pPr>
      <w:r>
        <w:t>4.2.14. tikrina pirminių bei apmokėjimui pateiktų dokumentų užpildymo teisingumą,</w:t>
      </w:r>
      <w:r w:rsidR="00666B72">
        <w:t xml:space="preserve"> </w:t>
      </w:r>
      <w:r>
        <w:t>kontroliuoja, ar lėšos tam tikslui yra numatytos</w:t>
      </w:r>
      <w:r w:rsidR="008C53B2">
        <w:t xml:space="preserve"> programos</w:t>
      </w:r>
      <w:r>
        <w:t xml:space="preserve"> sąmatoje, finansavimo sutartyse, ar tam pakanka lėšų;</w:t>
      </w:r>
    </w:p>
    <w:p w14:paraId="62D25352" w14:textId="77777777" w:rsidR="009958DE" w:rsidRDefault="00AC3C17" w:rsidP="009958DE">
      <w:pPr>
        <w:spacing w:after="0" w:line="360" w:lineRule="auto"/>
        <w:ind w:firstLine="1247"/>
        <w:jc w:val="both"/>
      </w:pPr>
      <w:r w:rsidRPr="0065724D">
        <w:t>4.2.15. planuoja Europos Sąjungos,</w:t>
      </w:r>
      <w:r w:rsidR="00CC2A45" w:rsidRPr="0065724D">
        <w:t xml:space="preserve"> </w:t>
      </w:r>
      <w:r w:rsidRPr="0065724D">
        <w:t xml:space="preserve">valstybės biudžeto, </w:t>
      </w:r>
      <w:r w:rsidR="009958DE">
        <w:t>S</w:t>
      </w:r>
      <w:r w:rsidRPr="0065724D">
        <w:t xml:space="preserve">avivaldybės biudžeto ir kitų šaltinių lėšas </w:t>
      </w:r>
      <w:r w:rsidR="009958DE">
        <w:t xml:space="preserve">kitiems </w:t>
      </w:r>
      <w:r w:rsidRPr="0065724D">
        <w:t>metams;</w:t>
      </w:r>
    </w:p>
    <w:p w14:paraId="53357952" w14:textId="77777777" w:rsidR="009958DE" w:rsidRDefault="00AC3C17" w:rsidP="009958DE">
      <w:pPr>
        <w:spacing w:after="0" w:line="360" w:lineRule="auto"/>
        <w:ind w:firstLine="1247"/>
        <w:jc w:val="both"/>
      </w:pPr>
      <w:r>
        <w:t>4.2.1</w:t>
      </w:r>
      <w:r w:rsidR="00C5719A">
        <w:t>6</w:t>
      </w:r>
      <w:r>
        <w:t>. rengia ir teikia informaciją, reikalingą Viešojo sektoriaus apskaitos ir ataskaitų</w:t>
      </w:r>
      <w:r w:rsidR="00AC36D6">
        <w:t xml:space="preserve"> </w:t>
      </w:r>
      <w:r>
        <w:t>konsolidavimo informacinės sistemos (VSAKIS) tarpusavio operacij</w:t>
      </w:r>
      <w:r w:rsidR="00285869">
        <w:t>oms</w:t>
      </w:r>
      <w:r>
        <w:t xml:space="preserve"> derin</w:t>
      </w:r>
      <w:r w:rsidR="00285869">
        <w:t>ti</w:t>
      </w:r>
      <w:r>
        <w:t>;</w:t>
      </w:r>
    </w:p>
    <w:p w14:paraId="61009327" w14:textId="77777777" w:rsidR="00B35D01" w:rsidRDefault="00AC3C17" w:rsidP="00B35D01">
      <w:pPr>
        <w:spacing w:after="0" w:line="360" w:lineRule="auto"/>
        <w:ind w:firstLine="1247"/>
        <w:jc w:val="both"/>
      </w:pPr>
      <w:r>
        <w:t>4.2.</w:t>
      </w:r>
      <w:r w:rsidR="00F137D4">
        <w:t>1</w:t>
      </w:r>
      <w:r w:rsidR="00C5719A">
        <w:t>7</w:t>
      </w:r>
      <w:r>
        <w:t>. rengia pažymas dėl finansavimo sumų ir pateikia jas finansavimo sumų davėjams</w:t>
      </w:r>
      <w:r w:rsidR="00666B72">
        <w:t>;</w:t>
      </w:r>
    </w:p>
    <w:p w14:paraId="40AE9FBC" w14:textId="77777777" w:rsidR="00B35D01" w:rsidRDefault="00A4243A" w:rsidP="00B35D01">
      <w:pPr>
        <w:spacing w:after="0" w:line="360" w:lineRule="auto"/>
        <w:ind w:firstLine="1247"/>
        <w:jc w:val="both"/>
      </w:pPr>
      <w:r w:rsidRPr="008E4A9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4.3. </w:t>
      </w:r>
      <w:r w:rsidR="008E4A9A" w:rsidRPr="008E4A9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tvarko </w:t>
      </w:r>
      <w:r w:rsidR="00D074F4">
        <w:rPr>
          <w:rFonts w:eastAsia="Times New Roman" w:cs="Times New Roman"/>
          <w:kern w:val="0"/>
          <w:szCs w:val="24"/>
          <w:lang w:eastAsia="lt-LT"/>
          <w14:ligatures w14:val="none"/>
        </w:rPr>
        <w:t>aps</w:t>
      </w:r>
      <w:r w:rsidR="008E4A9A" w:rsidRPr="008E4A9A">
        <w:rPr>
          <w:rFonts w:eastAsia="Times New Roman" w:cs="Times New Roman"/>
          <w:kern w:val="0"/>
          <w:szCs w:val="24"/>
          <w:lang w:eastAsia="lt-LT"/>
          <w14:ligatures w14:val="none"/>
        </w:rPr>
        <w:t>kaitą</w:t>
      </w:r>
      <w:r w:rsidRPr="00A4243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pagal Europos socialinio fondo agentūros pateiktą informaciją, vykdant </w:t>
      </w:r>
      <w:r w:rsidR="008E4A9A" w:rsidRPr="008E4A9A"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="008E4A9A" w:rsidRPr="008E4A9A">
        <w:t xml:space="preserve">rojektą </w:t>
      </w:r>
      <w:r w:rsidR="00666B72">
        <w:t>„</w:t>
      </w:r>
      <w:r w:rsidR="008E4A9A" w:rsidRPr="008E4A9A">
        <w:t>Materialinio nepritekliaus mažinimas Lietuvoje</w:t>
      </w:r>
      <w:r w:rsidR="00666B72">
        <w:t>“</w:t>
      </w:r>
      <w:r w:rsidR="008E4A9A" w:rsidRPr="008E4A9A">
        <w:t xml:space="preserve"> Nr. MNM-2023-V-01-01;</w:t>
      </w:r>
    </w:p>
    <w:p w14:paraId="3FCBD21B" w14:textId="77777777" w:rsidR="00B35D01" w:rsidRDefault="008E4A9A" w:rsidP="00B35D01">
      <w:pPr>
        <w:spacing w:after="0" w:line="360" w:lineRule="auto"/>
        <w:ind w:firstLine="1247"/>
        <w:jc w:val="both"/>
      </w:pPr>
      <w:r>
        <w:t xml:space="preserve">4.4 </w:t>
      </w:r>
      <w:r w:rsidRPr="00BE2DBB">
        <w:t xml:space="preserve">tvarko </w:t>
      </w:r>
      <w:r w:rsidR="00D074F4">
        <w:t>individualios pagalbos teikimo išlaidų kompensacijų</w:t>
      </w:r>
      <w:r w:rsidRPr="00BE2DBB">
        <w:t xml:space="preserve"> </w:t>
      </w:r>
      <w:r>
        <w:t>apskaitą;</w:t>
      </w:r>
    </w:p>
    <w:p w14:paraId="356572F9" w14:textId="77777777" w:rsidR="00B35D01" w:rsidRDefault="008E4A9A" w:rsidP="00B35D01">
      <w:pPr>
        <w:spacing w:after="0" w:line="360" w:lineRule="auto"/>
        <w:ind w:firstLine="1247"/>
        <w:jc w:val="both"/>
      </w:pPr>
      <w:r>
        <w:lastRenderedPageBreak/>
        <w:t xml:space="preserve">4.5. </w:t>
      </w:r>
      <w:r w:rsidRPr="00BE2DBB">
        <w:t xml:space="preserve">tvarko lėšų, skirtų paramai mirties atveju, </w:t>
      </w:r>
      <w:r>
        <w:t xml:space="preserve">finansinę </w:t>
      </w:r>
      <w:r w:rsidRPr="00BE2DBB">
        <w:t>apskaitą</w:t>
      </w:r>
      <w:r>
        <w:t xml:space="preserve">; </w:t>
      </w:r>
    </w:p>
    <w:p w14:paraId="29A1DF52" w14:textId="77777777" w:rsidR="00B35D01" w:rsidRDefault="008E4A9A" w:rsidP="00B35D01">
      <w:pPr>
        <w:spacing w:after="0" w:line="360" w:lineRule="auto"/>
        <w:ind w:firstLine="1247"/>
        <w:jc w:val="both"/>
      </w:pPr>
      <w:r>
        <w:rPr>
          <w:rFonts w:eastAsiaTheme="minorEastAsia" w:cs="Times New Roman"/>
          <w:kern w:val="0"/>
          <w14:ligatures w14:val="none"/>
        </w:rPr>
        <w:t xml:space="preserve">4.6. </w:t>
      </w:r>
      <w:r w:rsidRPr="009A2072">
        <w:t>atliekant</w:t>
      </w:r>
      <w:r>
        <w:t xml:space="preserve"> 4.4 ir 4.5 </w:t>
      </w:r>
      <w:r w:rsidR="00666B72">
        <w:t>pa</w:t>
      </w:r>
      <w:r>
        <w:t>punk</w:t>
      </w:r>
      <w:r w:rsidR="00666B72">
        <w:t>čiuose</w:t>
      </w:r>
      <w:r w:rsidRPr="009A2072">
        <w:t xml:space="preserve"> pavestas funkcijas</w:t>
      </w:r>
      <w:r>
        <w:t>,</w:t>
      </w:r>
      <w:r w:rsidRPr="009A2072">
        <w:t xml:space="preserve"> duomenų suvedimui naudojasi programomis PARAMA, </w:t>
      </w:r>
      <w:r w:rsidR="00D074F4">
        <w:t>Biudžetas VS</w:t>
      </w:r>
      <w:r w:rsidRPr="009A2072">
        <w:t xml:space="preserve"> ir programų administravimo valdymo informacine sistema (PAVIS);</w:t>
      </w:r>
    </w:p>
    <w:p w14:paraId="72D4D33E" w14:textId="77777777" w:rsidR="00B35D01" w:rsidRDefault="00AC3C17" w:rsidP="00B35D01">
      <w:pPr>
        <w:spacing w:after="0" w:line="360" w:lineRule="auto"/>
        <w:ind w:firstLine="1247"/>
        <w:jc w:val="both"/>
      </w:pPr>
      <w:r>
        <w:t>4.</w:t>
      </w:r>
      <w:r w:rsidR="001B26BB">
        <w:t>7</w:t>
      </w:r>
      <w:r>
        <w:t>. vykdo finansų einamąją kontrolę, siekdamas finansinių išteklių racionalaus panaudojimo;</w:t>
      </w:r>
    </w:p>
    <w:p w14:paraId="01C5D8F3" w14:textId="3D2AB705" w:rsidR="00C65239" w:rsidRDefault="00C65239" w:rsidP="00B35D01">
      <w:pPr>
        <w:spacing w:after="0" w:line="360" w:lineRule="auto"/>
        <w:ind w:firstLine="1247"/>
        <w:jc w:val="both"/>
      </w:pPr>
      <w:r>
        <w:t>4.</w:t>
      </w:r>
      <w:r w:rsidR="001B26BB">
        <w:t>8</w:t>
      </w:r>
      <w:r>
        <w:t xml:space="preserve">. dalyvauja Savivaldybės tarybos, mero, </w:t>
      </w:r>
      <w:r w:rsidR="00666B72">
        <w:t>a</w:t>
      </w:r>
      <w:r>
        <w:t>dministracijos direktoriaus sudarytų komisijų, darbo grupių darbe;</w:t>
      </w:r>
    </w:p>
    <w:p w14:paraId="7BB66A5E" w14:textId="77777777" w:rsidR="00573E84" w:rsidRDefault="00AC36D6" w:rsidP="00E34FDD">
      <w:pPr>
        <w:spacing w:after="0" w:line="360" w:lineRule="auto"/>
        <w:jc w:val="both"/>
      </w:pPr>
      <w:r>
        <w:t xml:space="preserve"> </w:t>
      </w:r>
      <w:r>
        <w:tab/>
      </w:r>
      <w:r w:rsidR="00AC3C17">
        <w:t>4.</w:t>
      </w:r>
      <w:r w:rsidR="001B26BB">
        <w:t>9</w:t>
      </w:r>
      <w:r w:rsidR="00AC3C17">
        <w:t xml:space="preserve">. pagal Skyriui priskirtą kompetenciją vykdo kitas funkcijas, nustatytas </w:t>
      </w:r>
      <w:r w:rsidR="00562966">
        <w:t>S</w:t>
      </w:r>
      <w:r w:rsidR="00AC3C17">
        <w:t>kyriaus</w:t>
      </w:r>
      <w:r w:rsidR="00666B72">
        <w:t xml:space="preserve"> </w:t>
      </w:r>
      <w:r w:rsidR="00B35D01">
        <w:t>N</w:t>
      </w:r>
      <w:r w:rsidR="00AC3C17">
        <w:t>uostatuose</w:t>
      </w:r>
      <w:r w:rsidR="00B35D01">
        <w:t>,</w:t>
      </w:r>
      <w:r w:rsidR="00AC3C17">
        <w:t xml:space="preserve"> ir Skyriaus vedėjo vienkartinio pobūdžio pavedimus, neprieštaraujančius teisės aktams</w:t>
      </w:r>
      <w:r w:rsidR="00573E84">
        <w:t>;</w:t>
      </w:r>
    </w:p>
    <w:p w14:paraId="73AFF947" w14:textId="06796F7B" w:rsidR="00CC2A45" w:rsidRDefault="00CC2A45" w:rsidP="00573E84">
      <w:pPr>
        <w:spacing w:after="0" w:line="360" w:lineRule="auto"/>
        <w:ind w:firstLine="1296"/>
        <w:jc w:val="both"/>
      </w:pPr>
      <w:r>
        <w:t>4.</w:t>
      </w:r>
      <w:r w:rsidR="001B26BB">
        <w:t>10</w:t>
      </w:r>
      <w:r>
        <w:t xml:space="preserve">. </w:t>
      </w:r>
      <w:r w:rsidR="00E34FDD" w:rsidRPr="00735AA7">
        <w:rPr>
          <w:rFonts w:eastAsia="Times New Roman"/>
          <w:szCs w:val="24"/>
          <w:lang w:eastAsia="lt-LT"/>
        </w:rPr>
        <w:t xml:space="preserve">dėl ligos, komandiruotės, atostogų ar kitų objektyvių priežasčių nesant Skyriaus </w:t>
      </w:r>
      <w:r w:rsidR="00780BA6">
        <w:rPr>
          <w:rFonts w:eastAsia="Times New Roman"/>
          <w:szCs w:val="24"/>
          <w:lang w:eastAsia="lt-LT"/>
        </w:rPr>
        <w:t xml:space="preserve">vyresniojo </w:t>
      </w:r>
      <w:r w:rsidR="00E34FDD">
        <w:rPr>
          <w:rFonts w:eastAsia="Times New Roman"/>
          <w:szCs w:val="24"/>
          <w:lang w:eastAsia="lt-LT"/>
        </w:rPr>
        <w:t>finansininko</w:t>
      </w:r>
      <w:r w:rsidR="00C5719A" w:rsidRPr="00C5719A">
        <w:rPr>
          <w:rFonts w:eastAsia="Times New Roman"/>
          <w:szCs w:val="24"/>
          <w:lang w:eastAsia="lt-LT"/>
        </w:rPr>
        <w:t xml:space="preserve"> </w:t>
      </w:r>
      <w:r w:rsidR="00C5719A" w:rsidRPr="00735AA7">
        <w:rPr>
          <w:rFonts w:eastAsia="Times New Roman"/>
          <w:szCs w:val="24"/>
          <w:lang w:eastAsia="lt-LT"/>
        </w:rPr>
        <w:t>darbe,</w:t>
      </w:r>
      <w:r w:rsidR="00C5719A">
        <w:rPr>
          <w:rFonts w:eastAsia="Times New Roman"/>
          <w:szCs w:val="24"/>
          <w:lang w:eastAsia="lt-LT"/>
        </w:rPr>
        <w:t xml:space="preserve"> kuris tvarko</w:t>
      </w:r>
      <w:r w:rsidR="00C5719A" w:rsidRPr="00C5719A">
        <w:rPr>
          <w:szCs w:val="24"/>
        </w:rPr>
        <w:t xml:space="preserve"> </w:t>
      </w:r>
      <w:r w:rsidR="008B0FCD" w:rsidRPr="00E8145B">
        <w:rPr>
          <w:szCs w:val="24"/>
        </w:rPr>
        <w:t>Savivaldybės valdymo ir pagrindinių funkcijų vykdym</w:t>
      </w:r>
      <w:r w:rsidR="008B0FCD">
        <w:rPr>
          <w:szCs w:val="24"/>
        </w:rPr>
        <w:t xml:space="preserve">o programos Nr. 05 </w:t>
      </w:r>
      <w:r w:rsidR="008B0FCD">
        <w:t>lėšų finansinę apskaitą</w:t>
      </w:r>
      <w:r w:rsidR="00C5719A">
        <w:rPr>
          <w:szCs w:val="24"/>
        </w:rPr>
        <w:t xml:space="preserve">, </w:t>
      </w:r>
      <w:r w:rsidR="00E34FDD" w:rsidRPr="00735AA7">
        <w:rPr>
          <w:rFonts w:eastAsia="Times New Roman"/>
          <w:szCs w:val="24"/>
          <w:lang w:eastAsia="lt-LT"/>
        </w:rPr>
        <w:t>atlieka jo funkcijas.</w:t>
      </w:r>
      <w:r>
        <w:tab/>
      </w:r>
    </w:p>
    <w:p w14:paraId="59928C12" w14:textId="6390D4C0" w:rsidR="009C234B" w:rsidRDefault="009C234B" w:rsidP="009C234B">
      <w:pPr>
        <w:spacing w:after="0" w:line="360" w:lineRule="auto"/>
        <w:jc w:val="center"/>
      </w:pPr>
      <w:r>
        <w:t>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CC088D" w:rsidRPr="00F3481D" w14:paraId="0572DDD6" w14:textId="77777777" w:rsidTr="00C44E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747D1" w14:textId="77777777" w:rsidR="00CC088D" w:rsidRDefault="00CC088D" w:rsidP="00C44E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  <w:p w14:paraId="46AAC9CF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481D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CDC79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CC088D" w:rsidRPr="00F3481D" w14:paraId="1D01779E" w14:textId="77777777" w:rsidTr="00C44E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4FFFC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D2497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CC088D" w:rsidRPr="00F3481D" w14:paraId="1B9596A1" w14:textId="77777777" w:rsidTr="00C44E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6BC2B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481D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(Parašas)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D9A50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CC088D" w:rsidRPr="00F3481D" w14:paraId="2A6D680F" w14:textId="77777777" w:rsidTr="00C44E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04E5E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B489B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CC088D" w:rsidRPr="00F3481D" w14:paraId="5795190E" w14:textId="77777777" w:rsidTr="00C44E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DC3C4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481D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(Vardas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C1882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CC088D" w:rsidRPr="00F3481D" w14:paraId="1F00E561" w14:textId="77777777" w:rsidTr="00C44E16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F0229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28ABB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CC088D" w:rsidRPr="00F3481D" w14:paraId="16CC379F" w14:textId="77777777" w:rsidTr="00C44E16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C6B9F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481D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(Data)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95AC6" w14:textId="77777777" w:rsidR="00CC088D" w:rsidRPr="00F3481D" w:rsidRDefault="00CC088D" w:rsidP="00C44E1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6F63C381" w14:textId="77777777" w:rsidR="009C234B" w:rsidRPr="009C234B" w:rsidRDefault="009C234B" w:rsidP="00CC088D">
      <w:pPr>
        <w:spacing w:after="0" w:line="240" w:lineRule="auto"/>
        <w:jc w:val="both"/>
      </w:pPr>
    </w:p>
    <w:sectPr w:rsidR="009C234B" w:rsidRPr="009C234B" w:rsidSect="00AC010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39F9" w14:textId="77777777" w:rsidR="009A42CE" w:rsidRDefault="009A42CE" w:rsidP="00666B72">
      <w:pPr>
        <w:spacing w:after="0" w:line="240" w:lineRule="auto"/>
      </w:pPr>
      <w:r>
        <w:separator/>
      </w:r>
    </w:p>
  </w:endnote>
  <w:endnote w:type="continuationSeparator" w:id="0">
    <w:p w14:paraId="72448A3D" w14:textId="77777777" w:rsidR="009A42CE" w:rsidRDefault="009A42CE" w:rsidP="0066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2FB1" w14:textId="77777777" w:rsidR="009A42CE" w:rsidRDefault="009A42CE" w:rsidP="00666B72">
      <w:pPr>
        <w:spacing w:after="0" w:line="240" w:lineRule="auto"/>
      </w:pPr>
      <w:r>
        <w:separator/>
      </w:r>
    </w:p>
  </w:footnote>
  <w:footnote w:type="continuationSeparator" w:id="0">
    <w:p w14:paraId="3F0F3BD4" w14:textId="77777777" w:rsidR="009A42CE" w:rsidRDefault="009A42CE" w:rsidP="0066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477866"/>
      <w:docPartObj>
        <w:docPartGallery w:val="Page Numbers (Top of Page)"/>
        <w:docPartUnique/>
      </w:docPartObj>
    </w:sdtPr>
    <w:sdtContent>
      <w:p w14:paraId="44887E5D" w14:textId="0179DABC" w:rsidR="00666B72" w:rsidRDefault="00666B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DA94E" w14:textId="77777777" w:rsidR="00666B72" w:rsidRDefault="00666B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1"/>
    <w:rsid w:val="0000526C"/>
    <w:rsid w:val="00027073"/>
    <w:rsid w:val="00033E39"/>
    <w:rsid w:val="00052DD0"/>
    <w:rsid w:val="000816BE"/>
    <w:rsid w:val="00082140"/>
    <w:rsid w:val="00096FD8"/>
    <w:rsid w:val="000B7F08"/>
    <w:rsid w:val="00104794"/>
    <w:rsid w:val="001072E3"/>
    <w:rsid w:val="0012130D"/>
    <w:rsid w:val="00144EFA"/>
    <w:rsid w:val="00172EBC"/>
    <w:rsid w:val="001B26BB"/>
    <w:rsid w:val="001B5E0C"/>
    <w:rsid w:val="001E0529"/>
    <w:rsid w:val="001E37AC"/>
    <w:rsid w:val="001F1A51"/>
    <w:rsid w:val="00217100"/>
    <w:rsid w:val="00244B67"/>
    <w:rsid w:val="00253441"/>
    <w:rsid w:val="00281238"/>
    <w:rsid w:val="00285869"/>
    <w:rsid w:val="002A403E"/>
    <w:rsid w:val="002C3C79"/>
    <w:rsid w:val="002F5174"/>
    <w:rsid w:val="0030308F"/>
    <w:rsid w:val="00320721"/>
    <w:rsid w:val="00344D84"/>
    <w:rsid w:val="00347773"/>
    <w:rsid w:val="003710D0"/>
    <w:rsid w:val="00374926"/>
    <w:rsid w:val="003809C5"/>
    <w:rsid w:val="003A08F2"/>
    <w:rsid w:val="003D2552"/>
    <w:rsid w:val="003E1EB1"/>
    <w:rsid w:val="00415BBA"/>
    <w:rsid w:val="004B0800"/>
    <w:rsid w:val="004C181C"/>
    <w:rsid w:val="004D3142"/>
    <w:rsid w:val="004F3374"/>
    <w:rsid w:val="005073FA"/>
    <w:rsid w:val="0050798C"/>
    <w:rsid w:val="00531383"/>
    <w:rsid w:val="0053480A"/>
    <w:rsid w:val="00556AAC"/>
    <w:rsid w:val="00562966"/>
    <w:rsid w:val="00573E84"/>
    <w:rsid w:val="00573F7A"/>
    <w:rsid w:val="005A5171"/>
    <w:rsid w:val="005D30D4"/>
    <w:rsid w:val="00610DB7"/>
    <w:rsid w:val="006204AD"/>
    <w:rsid w:val="00641B7F"/>
    <w:rsid w:val="00643DF9"/>
    <w:rsid w:val="0065724D"/>
    <w:rsid w:val="00663190"/>
    <w:rsid w:val="00666B72"/>
    <w:rsid w:val="00667EB3"/>
    <w:rsid w:val="006814CD"/>
    <w:rsid w:val="00686CEC"/>
    <w:rsid w:val="00687D56"/>
    <w:rsid w:val="00692032"/>
    <w:rsid w:val="006A6FFC"/>
    <w:rsid w:val="006F253B"/>
    <w:rsid w:val="0071045C"/>
    <w:rsid w:val="007114CE"/>
    <w:rsid w:val="007323C3"/>
    <w:rsid w:val="00732DAD"/>
    <w:rsid w:val="00772BF8"/>
    <w:rsid w:val="0077441A"/>
    <w:rsid w:val="00776689"/>
    <w:rsid w:val="00780BA6"/>
    <w:rsid w:val="007A193E"/>
    <w:rsid w:val="007A2182"/>
    <w:rsid w:val="007B380B"/>
    <w:rsid w:val="007C0DBD"/>
    <w:rsid w:val="007C109C"/>
    <w:rsid w:val="007D2F7C"/>
    <w:rsid w:val="008315D7"/>
    <w:rsid w:val="00852D87"/>
    <w:rsid w:val="008929E3"/>
    <w:rsid w:val="008A6DE6"/>
    <w:rsid w:val="008A7CC5"/>
    <w:rsid w:val="008B0FCD"/>
    <w:rsid w:val="008C53B2"/>
    <w:rsid w:val="008C7872"/>
    <w:rsid w:val="008E4A8A"/>
    <w:rsid w:val="008E4A9A"/>
    <w:rsid w:val="00901745"/>
    <w:rsid w:val="009043EA"/>
    <w:rsid w:val="00922C7E"/>
    <w:rsid w:val="00933AB3"/>
    <w:rsid w:val="009412CF"/>
    <w:rsid w:val="00971BC5"/>
    <w:rsid w:val="00987321"/>
    <w:rsid w:val="009958DE"/>
    <w:rsid w:val="009A42CE"/>
    <w:rsid w:val="009A6666"/>
    <w:rsid w:val="009C0DA1"/>
    <w:rsid w:val="009C234B"/>
    <w:rsid w:val="009E2A05"/>
    <w:rsid w:val="009E70C8"/>
    <w:rsid w:val="00A11545"/>
    <w:rsid w:val="00A407BB"/>
    <w:rsid w:val="00A4243A"/>
    <w:rsid w:val="00A55129"/>
    <w:rsid w:val="00A609B4"/>
    <w:rsid w:val="00AC010C"/>
    <w:rsid w:val="00AC1D3D"/>
    <w:rsid w:val="00AC36D6"/>
    <w:rsid w:val="00AC3C17"/>
    <w:rsid w:val="00AE46DF"/>
    <w:rsid w:val="00B14F96"/>
    <w:rsid w:val="00B35D01"/>
    <w:rsid w:val="00B37EC8"/>
    <w:rsid w:val="00B42DDD"/>
    <w:rsid w:val="00B5322A"/>
    <w:rsid w:val="00B81B17"/>
    <w:rsid w:val="00B93282"/>
    <w:rsid w:val="00BA7BCE"/>
    <w:rsid w:val="00BB7C3F"/>
    <w:rsid w:val="00BE3804"/>
    <w:rsid w:val="00C3597E"/>
    <w:rsid w:val="00C42E60"/>
    <w:rsid w:val="00C5719A"/>
    <w:rsid w:val="00C65239"/>
    <w:rsid w:val="00C7743B"/>
    <w:rsid w:val="00C97F43"/>
    <w:rsid w:val="00CA0F5F"/>
    <w:rsid w:val="00CC088D"/>
    <w:rsid w:val="00CC2A45"/>
    <w:rsid w:val="00CC2FC4"/>
    <w:rsid w:val="00CC4C82"/>
    <w:rsid w:val="00CD48F5"/>
    <w:rsid w:val="00D074F4"/>
    <w:rsid w:val="00D341C3"/>
    <w:rsid w:val="00D45D4E"/>
    <w:rsid w:val="00D5486F"/>
    <w:rsid w:val="00D62D9C"/>
    <w:rsid w:val="00D72C29"/>
    <w:rsid w:val="00D77992"/>
    <w:rsid w:val="00D8443B"/>
    <w:rsid w:val="00DA0390"/>
    <w:rsid w:val="00DA125C"/>
    <w:rsid w:val="00DA1815"/>
    <w:rsid w:val="00DB03D1"/>
    <w:rsid w:val="00DC2981"/>
    <w:rsid w:val="00DD6491"/>
    <w:rsid w:val="00E146B5"/>
    <w:rsid w:val="00E14C70"/>
    <w:rsid w:val="00E21201"/>
    <w:rsid w:val="00E34FDD"/>
    <w:rsid w:val="00E65118"/>
    <w:rsid w:val="00E71E9B"/>
    <w:rsid w:val="00EA3002"/>
    <w:rsid w:val="00EB1C1D"/>
    <w:rsid w:val="00EE2603"/>
    <w:rsid w:val="00F06544"/>
    <w:rsid w:val="00F137D4"/>
    <w:rsid w:val="00F30BD9"/>
    <w:rsid w:val="00F3364D"/>
    <w:rsid w:val="00F4536C"/>
    <w:rsid w:val="00F469BA"/>
    <w:rsid w:val="00F74E53"/>
    <w:rsid w:val="00F80A60"/>
    <w:rsid w:val="00F81351"/>
    <w:rsid w:val="00F827E3"/>
    <w:rsid w:val="00F969D1"/>
    <w:rsid w:val="00FA006C"/>
    <w:rsid w:val="00FD724A"/>
    <w:rsid w:val="00F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1590"/>
  <w15:chartTrackingRefBased/>
  <w15:docId w15:val="{FEDA5351-FD77-4B3C-97D0-826E87A5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66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6B72"/>
  </w:style>
  <w:style w:type="paragraph" w:styleId="Porat">
    <w:name w:val="footer"/>
    <w:basedOn w:val="prastasis"/>
    <w:link w:val="PoratDiagrama"/>
    <w:uiPriority w:val="99"/>
    <w:unhideWhenUsed/>
    <w:rsid w:val="00666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gene_k</dc:creator>
  <cp:keywords/>
  <dc:description/>
  <cp:lastModifiedBy>administrator2@kupiskis.lt</cp:lastModifiedBy>
  <cp:revision>2</cp:revision>
  <cp:lastPrinted>2025-04-09T08:24:00Z</cp:lastPrinted>
  <dcterms:created xsi:type="dcterms:W3CDTF">2025-05-05T11:49:00Z</dcterms:created>
  <dcterms:modified xsi:type="dcterms:W3CDTF">2025-05-05T11:49:00Z</dcterms:modified>
</cp:coreProperties>
</file>